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9BD" w:rsidRDefault="002123C0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TÕRVA NÄDALAMÄNGUD 2020</w:t>
      </w: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Toimumise aeg:</w:t>
      </w:r>
      <w:r>
        <w:rPr>
          <w:rFonts w:ascii="Calibri" w:eastAsia="Calibri" w:hAnsi="Calibri" w:cs="Calibri"/>
        </w:rPr>
        <w:t xml:space="preserve"> Mängud toimuvad peamiselt pühapäeviti. </w:t>
      </w:r>
      <w:r>
        <w:rPr>
          <w:rFonts w:ascii="Calibri" w:eastAsia="Calibri" w:hAnsi="Calibri" w:cs="Calibri"/>
        </w:rPr>
        <w:t>Sõltuvalt nädalast võib algus</w:t>
      </w:r>
      <w:r>
        <w:rPr>
          <w:rFonts w:ascii="Calibri" w:eastAsia="Calibri" w:hAnsi="Calibri" w:cs="Calibri"/>
        </w:rPr>
        <w:t>aeg muutuda, jälgi infot!</w:t>
      </w: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Rajad:</w:t>
      </w:r>
      <w:r>
        <w:rPr>
          <w:rFonts w:ascii="Calibri" w:eastAsia="Calibri" w:hAnsi="Calibri" w:cs="Calibri"/>
        </w:rPr>
        <w:t xml:space="preserve"> Tõrva valla </w:t>
      </w:r>
      <w:proofErr w:type="spellStart"/>
      <w:r>
        <w:rPr>
          <w:rFonts w:ascii="Calibri" w:eastAsia="Calibri" w:hAnsi="Calibri" w:cs="Calibri"/>
        </w:rPr>
        <w:t>disc</w:t>
      </w:r>
      <w:proofErr w:type="spellEnd"/>
      <w:r>
        <w:rPr>
          <w:rFonts w:ascii="Calibri" w:eastAsia="Calibri" w:hAnsi="Calibri" w:cs="Calibri"/>
        </w:rPr>
        <w:t xml:space="preserve"> golfi rajad. Iga neljas etapp mujal: Hummuli rada, Ala, Pikasilla. Tõrva rajal mängitakse 1 ring, teistel 2 ringi.</w:t>
      </w: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Klassid: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metrix</w:t>
      </w:r>
      <w:proofErr w:type="spellEnd"/>
      <w:r>
        <w:rPr>
          <w:rFonts w:ascii="Calibri" w:eastAsia="Calibri" w:hAnsi="Calibri" w:cs="Calibri"/>
        </w:rPr>
        <w:t xml:space="preserve"> reiting kuni 800, 801-880 ja 881+. Sõltuvalt nädalamängude formaadist võivad muutuda ka klassid. </w:t>
      </w: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Registre</w:t>
      </w:r>
      <w:r>
        <w:rPr>
          <w:rFonts w:ascii="Calibri" w:eastAsia="Calibri" w:hAnsi="Calibri" w:cs="Calibri"/>
          <w:b/>
        </w:rPr>
        <w:t>emine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võistlustele registreerimine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www.discgolfmetrix.com</w:t>
        </w:r>
      </w:hyperlink>
      <w:r>
        <w:rPr>
          <w:rFonts w:ascii="Calibri" w:eastAsia="Calibri" w:hAnsi="Calibri" w:cs="Calibri"/>
        </w:rPr>
        <w:t xml:space="preserve">. Registreerimine lõpeb pool tundi enne mängu algust. </w:t>
      </w: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Osalustasu:</w:t>
      </w:r>
      <w:r>
        <w:rPr>
          <w:rFonts w:ascii="Calibri" w:eastAsia="Calibri" w:hAnsi="Calibri" w:cs="Calibri"/>
        </w:rPr>
        <w:t xml:space="preserve"> Ühe mängu osalustasu mängija kohta 5€, millest 1€ vabatahtlik </w:t>
      </w:r>
      <w:proofErr w:type="spellStart"/>
      <w:r>
        <w:rPr>
          <w:rFonts w:ascii="Calibri" w:eastAsia="Calibri" w:hAnsi="Calibri" w:cs="Calibri"/>
        </w:rPr>
        <w:t>holarifond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Holarif</w:t>
      </w:r>
      <w:r>
        <w:rPr>
          <w:rFonts w:ascii="Calibri" w:eastAsia="Calibri" w:hAnsi="Calibri" w:cs="Calibri"/>
        </w:rPr>
        <w:t>ondi</w:t>
      </w:r>
      <w:proofErr w:type="spellEnd"/>
      <w:r>
        <w:rPr>
          <w:rFonts w:ascii="Calibri" w:eastAsia="Calibri" w:hAnsi="Calibri" w:cs="Calibri"/>
        </w:rPr>
        <w:t xml:space="preserve"> mitte tasumisel ei saa </w:t>
      </w:r>
      <w:proofErr w:type="spellStart"/>
      <w:r>
        <w:rPr>
          <w:rFonts w:ascii="Calibri" w:eastAsia="Calibri" w:hAnsi="Calibri" w:cs="Calibri"/>
        </w:rPr>
        <w:t>holari</w:t>
      </w:r>
      <w:proofErr w:type="spellEnd"/>
      <w:r>
        <w:rPr>
          <w:rFonts w:ascii="Calibri" w:eastAsia="Calibri" w:hAnsi="Calibri" w:cs="Calibri"/>
        </w:rPr>
        <w:t xml:space="preserve"> korral fondi endale. </w:t>
      </w:r>
      <w:proofErr w:type="spellStart"/>
      <w:r>
        <w:rPr>
          <w:rFonts w:ascii="Calibri" w:eastAsia="Calibri" w:hAnsi="Calibri" w:cs="Calibri"/>
        </w:rPr>
        <w:t>Holarifond</w:t>
      </w:r>
      <w:proofErr w:type="spellEnd"/>
      <w:r>
        <w:rPr>
          <w:rFonts w:ascii="Calibri" w:eastAsia="Calibri" w:hAnsi="Calibri" w:cs="Calibri"/>
        </w:rPr>
        <w:t xml:space="preserve"> kandub edasi rajapõhiselt järgmistele etappidele kuniks keegi selle välja teenib.</w:t>
      </w: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Autasustamine: </w:t>
      </w:r>
      <w:r>
        <w:rPr>
          <w:rFonts w:ascii="Calibri" w:eastAsia="Calibri" w:hAnsi="Calibri" w:cs="Calibri"/>
        </w:rPr>
        <w:t>Iga etapp autasustame iga klassi parimat kinkekaardi (20€) või kettaga. Lisaks anname hooaja</w:t>
      </w:r>
      <w:r>
        <w:rPr>
          <w:rFonts w:ascii="Calibri" w:eastAsia="Calibri" w:hAnsi="Calibri" w:cs="Calibri"/>
        </w:rPr>
        <w:t xml:space="preserve"> käigus välja erinevaid loosiauhindu. Kui ühes klassis on üle 10 mängija, siis saab II  koht ka auhinna. Kui üle 20 mängija, siis ka III koht.</w:t>
      </w: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Etappidel ka CTP ja eraldi auhind!</w:t>
      </w:r>
    </w:p>
    <w:p w:rsidR="00FF69BD" w:rsidRDefault="00FF69BD">
      <w:pPr>
        <w:spacing w:after="200" w:line="276" w:lineRule="auto"/>
        <w:rPr>
          <w:rFonts w:ascii="Calibri" w:eastAsia="Calibri" w:hAnsi="Calibri" w:cs="Calibri"/>
        </w:rPr>
      </w:pP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Kui oled osalenud vähemalt 8 etappi 12st, osaled </w:t>
      </w:r>
      <w:proofErr w:type="spellStart"/>
      <w:r>
        <w:rPr>
          <w:rFonts w:ascii="Calibri" w:eastAsia="Calibri" w:hAnsi="Calibri" w:cs="Calibri"/>
        </w:rPr>
        <w:t>üldauhinna</w:t>
      </w:r>
      <w:proofErr w:type="spellEnd"/>
      <w:r>
        <w:rPr>
          <w:rFonts w:ascii="Calibri" w:eastAsia="Calibri" w:hAnsi="Calibri" w:cs="Calibri"/>
        </w:rPr>
        <w:t xml:space="preserve"> loosis! </w:t>
      </w:r>
      <w:proofErr w:type="spellStart"/>
      <w:r>
        <w:rPr>
          <w:rFonts w:ascii="Calibri" w:eastAsia="Calibri" w:hAnsi="Calibri" w:cs="Calibri"/>
        </w:rPr>
        <w:t>Üldauhinn</w:t>
      </w:r>
      <w:r>
        <w:rPr>
          <w:rFonts w:ascii="Calibri" w:eastAsia="Calibri" w:hAnsi="Calibri" w:cs="Calibri"/>
        </w:rPr>
        <w:t>aks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DiscSport</w:t>
      </w:r>
      <w:proofErr w:type="spellEnd"/>
      <w:r>
        <w:rPr>
          <w:rFonts w:ascii="Calibri" w:eastAsia="Calibri" w:hAnsi="Calibri" w:cs="Calibri"/>
        </w:rPr>
        <w:t xml:space="preserve"> Star korv (väärtus 260€).</w:t>
      </w:r>
    </w:p>
    <w:p w:rsidR="00FF69BD" w:rsidRDefault="00FF69BD">
      <w:pPr>
        <w:spacing w:after="200" w:line="276" w:lineRule="auto"/>
        <w:rPr>
          <w:rFonts w:ascii="Calibri" w:eastAsia="Calibri" w:hAnsi="Calibri" w:cs="Calibri"/>
        </w:rPr>
      </w:pPr>
    </w:p>
    <w:p w:rsidR="00FF69BD" w:rsidRDefault="002123C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Rohkem infot 5632 3049, margo@torva.ee, Margo Metsoja. </w:t>
      </w:r>
    </w:p>
    <w:p w:rsidR="00FF69BD" w:rsidRDefault="002123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object w:dxaOrig="8709" w:dyaOrig="2144">
          <v:rect id="rectole0000000000" o:spid="_x0000_i1025" style="width:435.75pt;height:107.25pt" o:ole="" o:preferrelative="t" stroked="f">
            <v:imagedata r:id="rId5" o:title=""/>
          </v:rect>
          <o:OLEObject Type="Embed" ProgID="StaticMetafile" ShapeID="rectole0000000000" DrawAspect="Content" ObjectID="_1655030200" r:id="rId6"/>
        </w:object>
      </w:r>
      <w:r>
        <w:object w:dxaOrig="3355" w:dyaOrig="1683">
          <v:rect id="rectole0000000001" o:spid="_x0000_i1026" style="width:168pt;height:84pt" o:ole="" o:preferrelative="t" stroked="f">
            <v:imagedata r:id="rId7" o:title=""/>
          </v:rect>
          <o:OLEObject Type="Embed" ProgID="StaticMetafile" ShapeID="rectole0000000001" DrawAspect="Content" ObjectID="_1655030201" r:id="rId8"/>
        </w:object>
      </w:r>
    </w:p>
    <w:sectPr w:rsidR="00FF6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9BD"/>
    <w:rsid w:val="002123C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3516"/>
  <w15:docId w15:val="{E7F6F441-6A0E-486C-9D39-8F25CAB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discgolfmetrix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 Metsoja</cp:lastModifiedBy>
  <cp:revision>2</cp:revision>
  <dcterms:created xsi:type="dcterms:W3CDTF">2020-06-30T10:50:00Z</dcterms:created>
  <dcterms:modified xsi:type="dcterms:W3CDTF">2020-06-30T10:50:00Z</dcterms:modified>
</cp:coreProperties>
</file>